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575" w:rsidRDefault="00016575" w:rsidP="0001657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016575" w:rsidRDefault="00016575" w:rsidP="0001657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(надається через центр надання адміністративних послуг)</w:t>
      </w:r>
    </w:p>
    <w:tbl>
      <w:tblPr>
        <w:tblW w:w="921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6"/>
        <w:gridCol w:w="2977"/>
        <w:gridCol w:w="5669"/>
      </w:tblGrid>
      <w:tr w:rsidR="00016575" w:rsidTr="00E9679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викопіювання з топографічної зйомки населених пунктів (М1:2000), містобудівної документації</w:t>
            </w:r>
          </w:p>
        </w:tc>
      </w:tr>
      <w:tr w:rsidR="00016575" w:rsidTr="00E96797">
        <w:tc>
          <w:tcPr>
            <w:tcW w:w="9212" w:type="dxa"/>
            <w:gridSpan w:val="3"/>
            <w:tcBorders>
              <w:top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(назва адміністративної послуги)</w:t>
            </w:r>
          </w:p>
        </w:tc>
      </w:tr>
      <w:tr w:rsidR="00016575" w:rsidTr="00E9679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016575" w:rsidTr="00E96797">
        <w:tc>
          <w:tcPr>
            <w:tcW w:w="9212" w:type="dxa"/>
            <w:gridSpan w:val="3"/>
            <w:tcBorders>
              <w:top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Менської міської ОТГ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знаходження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вул. Героїв АТО, 6,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Чернігівська обл.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     3 08.30 до 16.30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         з 08.30 до 16.30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            з 08.30 до 16.30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            з 08.30 до 20.00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з 08.30 до 15.30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Вихідні дні:   субота, неділя 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(04644) 2-16-81</w:t>
            </w:r>
          </w:p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cnapradamena@cg.gov.ua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Закони України «Про місцеве самоврядування в Україні»; «Про засади державної регуляторної політики у сфері господарської діяльності»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21.05.2009 №526 «Про заходи щодо упорядкування документів дозвільного характеру у сфері господарської діяльності»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Заява замовника з зазначенням місця розташування земельної ділянки або адреси.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1. Заява замовника та надання згоди на обробку персональних даних;</w:t>
            </w:r>
          </w:p>
          <w:p w:rsidR="00016575" w:rsidRDefault="00016575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color w:val="000000"/>
                <w:sz w:val="28"/>
                <w:szCs w:val="28"/>
              </w:rPr>
              <w:t>. Ситуаційна схема місцезнаходження земельної ділянки (у довільній формі).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Особисто замовником або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поштовим відправленням. Довіреною особою при наявності відповідних документів. 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Безоплатно. 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Протягом 30 календарних днів з дня надходження пакета документів.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1.Подання неповного пакета документів;</w:t>
            </w:r>
          </w:p>
          <w:p w:rsidR="00016575" w:rsidRDefault="00016575" w:rsidP="00E967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Відсутність матеріалів зйомки.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>Викопіювання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топографічної зйомки населених пунктів (М1:2000), містобудівної документації.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ar-S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документів, що посвідчують особу та повноваження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16575" w:rsidTr="00E96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75" w:rsidRDefault="00016575" w:rsidP="00E9679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75"/>
    <w:rsid w:val="00016575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1B5E"/>
  <w15:chartTrackingRefBased/>
  <w15:docId w15:val="{58CA482E-6AF7-4E7A-A2D1-1310465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link w:val="a3"/>
    <w:rsid w:val="000165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Гиперссылка"/>
    <w:rsid w:val="00016575"/>
    <w:rPr>
      <w:color w:val="0000FF"/>
      <w:u w:val="single"/>
    </w:rPr>
  </w:style>
  <w:style w:type="paragraph" w:customStyle="1" w:styleId="rvps2">
    <w:name w:val="rvps2"/>
    <w:basedOn w:val="a3"/>
    <w:rsid w:val="0001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1869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2020-12-27T20:11:00Z</dcterms:created>
  <dcterms:modified xsi:type="dcterms:W3CDTF">2020-12-27T20:11:00Z</dcterms:modified>
</cp:coreProperties>
</file>